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การทำสำเนาและรับรองสำเนารายการในฐานข้อมูลทะเบียนชื่อบุคคล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การทำสำเนาและรับรองสำเนารายการในฐานข้อมูลทะเบียนชื่อบุคคล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 ชื่อบุคคล พ.ศ. 2505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 ชื่อบุคคล พ.ศ. 2505 และที่แก้ไขเพิ่มเติม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พ.ร.บ.กำหนดค่าธรรมเนียมอำเภอ พ.ศ.2503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ระเบียบกระทรวงมหาดไทย ว่าด้วยการทะเบียนชื่อบุคคล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23/07/2015 15:19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 ทำสำเนาและรับรองสำเนารายการในฐานข้อมูลทะเบียนชื่อบุคคล ได้แก่ คำขอ (ช.1) ทะเบียนชื่อ (ช.2/1) ทะเบียนชื่อตัวชื่อรอง (ช.3/1) ทะเบียนร่วมใช้ชื่อสกุล (ช.4/1) ทะเบียนชื่อสกุล (ช.5/1) ทะเบียนอนุญาตให้ร่วมใช้ชื่อสกุล (ช.6/1) ทะเบียนรับรองเป็นผู้มีสิทธิอนุญาตให้ผู้อื่นร่วมใช้ชื่อสกุล (ช.7/1) ทะเบียนรับรองการขอเปลี่ยนชื่อตัวของคนต่างด้าว (ช.8/1) ทะเบียนรับรองขอจดทะเบียนชื่อสกุลของคนต่างด้าว (ช.9/1)</w:t>
        <w:br/>
        <w:t xml:space="preserve"/>
        <w:br/>
        <w:t xml:space="preserve">- ยื่นคำขอตามแบบข้อ 1 ต่อนายทะเบียนกลาง หรือนายทะเบียนจังหวัด หรือนายทะเบียนท้องที่แห่งใดก็ได้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ยื่นคำขอ  ตรวจสอบเอกสารหลักฐาน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นายทะเบียนพิจารณาอนุญาต  แจ้งให้ผู้ยื่นคำขอทราบ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50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บัตรประจำตัวประชาชนของเจ้าของรายการ หรือผู้มีส่วนได้เสีย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หลักฐานการเป็นผู้มีส่วนได้เสียกับรายการที่จะขอคัดและรับรอง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กรณีมอบอำนาจ บัตรประจำตัวผู้มอบอำนาจและผู้รับมอบ หนังสือมอบอำนาจติดอากรณ์แสตมป์ 10 บาท 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ค่าะรรมเนียมฉบับละ 10 บาท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10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เทศบาลตำบลหาดรวก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 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